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B2BA8C" w14:textId="70562608" w:rsidR="001435CF" w:rsidRPr="001435CF" w:rsidRDefault="001435CF" w:rsidP="001435CF">
      <w:pPr>
        <w:spacing w:line="240" w:lineRule="auto"/>
        <w:jc w:val="center"/>
        <w:rPr>
          <w:rFonts w:ascii="Century Schoolbook" w:hAnsi="Century Schoolbook"/>
          <w:b/>
          <w:bCs/>
          <w:color w:val="DE4E4E"/>
          <w:sz w:val="20"/>
          <w:szCs w:val="20"/>
        </w:rPr>
      </w:pPr>
      <w:r>
        <w:rPr>
          <w:rFonts w:ascii="Century Schoolbook" w:hAnsi="Century Schoolbook"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4F917B22" wp14:editId="5743AF1B">
            <wp:simplePos x="0" y="0"/>
            <wp:positionH relativeFrom="column">
              <wp:posOffset>-353802</wp:posOffset>
            </wp:positionH>
            <wp:positionV relativeFrom="paragraph">
              <wp:posOffset>-473049</wp:posOffset>
            </wp:positionV>
            <wp:extent cx="1041594" cy="1473664"/>
            <wp:effectExtent l="152400" t="95250" r="120650" b="8890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2465">
                      <a:off x="0" y="0"/>
                      <a:ext cx="1041594" cy="14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2A3ED" w14:textId="5CDC5802" w:rsidR="00501065" w:rsidRPr="00AF0ED2" w:rsidRDefault="00A91410" w:rsidP="001435CF">
      <w:pPr>
        <w:spacing w:line="240" w:lineRule="auto"/>
        <w:jc w:val="center"/>
        <w:rPr>
          <w:rFonts w:ascii="Century Schoolbook" w:hAnsi="Century Schoolbook"/>
          <w:b/>
          <w:bCs/>
          <w:color w:val="DE4E4E"/>
          <w:sz w:val="68"/>
          <w:szCs w:val="68"/>
        </w:rPr>
      </w:pPr>
      <w:r>
        <w:rPr>
          <w:rFonts w:ascii="Century Schoolbook" w:hAnsi="Century Schoolbook"/>
          <w:b/>
          <w:bCs/>
          <w:color w:val="DE4E4E"/>
          <w:sz w:val="68"/>
          <w:szCs w:val="68"/>
        </w:rPr>
        <w:t>Partir en mobilité</w:t>
      </w:r>
    </w:p>
    <w:p w14:paraId="584AFFEB" w14:textId="4C2FD137" w:rsidR="004F68C7" w:rsidRDefault="004F68C7" w:rsidP="00AF0ED2">
      <w:pPr>
        <w:spacing w:after="0"/>
        <w:jc w:val="center"/>
        <w:rPr>
          <w:rFonts w:ascii="Century Schoolbook" w:hAnsi="Century Schoolbook"/>
          <w:sz w:val="56"/>
          <w:szCs w:val="56"/>
        </w:rPr>
      </w:pPr>
    </w:p>
    <w:p w14:paraId="516819F2" w14:textId="3C65E8F3" w:rsidR="00501065" w:rsidRPr="00AF0ED2" w:rsidRDefault="00A91410" w:rsidP="00501065">
      <w:pPr>
        <w:rPr>
          <w:rFonts w:ascii="Century Schoolbook" w:hAnsi="Century Schoolbook"/>
          <w:b/>
          <w:bCs/>
          <w:color w:val="692525"/>
          <w:sz w:val="48"/>
          <w:szCs w:val="48"/>
          <w:u w:val="single"/>
        </w:rPr>
      </w:pPr>
      <w:r>
        <w:rPr>
          <w:rFonts w:ascii="Century Schoolbook" w:hAnsi="Century Schoolbook"/>
          <w:b/>
          <w:bCs/>
          <w:color w:val="692525"/>
          <w:sz w:val="48"/>
          <w:szCs w:val="48"/>
          <w:u w:val="single"/>
        </w:rPr>
        <w:t>Se préparer au départ</w:t>
      </w:r>
      <w:r w:rsidR="00C7060C" w:rsidRPr="00AF0ED2">
        <w:rPr>
          <w:rFonts w:ascii="Century Schoolbook" w:hAnsi="Century Schoolbook"/>
          <w:b/>
          <w:bCs/>
          <w:color w:val="692525"/>
          <w:sz w:val="48"/>
          <w:szCs w:val="48"/>
          <w:u w:val="single"/>
        </w:rPr>
        <w:t> :</w:t>
      </w:r>
    </w:p>
    <w:p w14:paraId="7252C8C5" w14:textId="57B314BA" w:rsidR="00501065" w:rsidRDefault="00501065" w:rsidP="00501065">
      <w:pPr>
        <w:rPr>
          <w:rFonts w:ascii="Century Schoolbook" w:hAnsi="Century Schoolbook"/>
          <w:sz w:val="48"/>
          <w:szCs w:val="48"/>
        </w:rPr>
      </w:pPr>
    </w:p>
    <w:p w14:paraId="6240ED77" w14:textId="7CADBD16" w:rsidR="00501065" w:rsidRPr="004F68C7" w:rsidRDefault="004D789E" w:rsidP="004F68C7">
      <w:pPr>
        <w:pStyle w:val="Paragraphedeliste"/>
        <w:numPr>
          <w:ilvl w:val="0"/>
          <w:numId w:val="1"/>
        </w:numPr>
        <w:spacing w:line="360" w:lineRule="auto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 xml:space="preserve"> </w:t>
      </w:r>
      <w:r w:rsidR="00193597">
        <w:rPr>
          <w:rFonts w:ascii="Century Schoolbook" w:hAnsi="Century Schoolbook"/>
          <w:sz w:val="40"/>
          <w:szCs w:val="40"/>
        </w:rPr>
        <w:t xml:space="preserve">Définir le </w:t>
      </w:r>
      <w:hyperlink r:id="rId9" w:history="1">
        <w:r w:rsidR="00193597" w:rsidRPr="00A36D2A">
          <w:rPr>
            <w:rStyle w:val="Lienhypertexte"/>
            <w:rFonts w:ascii="Century Schoolbook" w:hAnsi="Century Schoolbook"/>
            <w:color w:val="AA2C2C"/>
            <w:sz w:val="40"/>
            <w:szCs w:val="40"/>
            <w:u w:val="none"/>
          </w:rPr>
          <w:t>programme d’échange</w:t>
        </w:r>
      </w:hyperlink>
      <w:r w:rsidR="00193597">
        <w:rPr>
          <w:rFonts w:ascii="Century Schoolbook" w:hAnsi="Century Schoolbook"/>
          <w:sz w:val="40"/>
          <w:szCs w:val="40"/>
        </w:rPr>
        <w:t xml:space="preserve"> qui correspond au projet d’études (DU, M1 année/ semestre…)</w:t>
      </w:r>
    </w:p>
    <w:p w14:paraId="08FF64B8" w14:textId="76570CB3" w:rsidR="00875547" w:rsidRDefault="008B3EF7" w:rsidP="00640666">
      <w:pPr>
        <w:pStyle w:val="Paragraphedeliste"/>
        <w:numPr>
          <w:ilvl w:val="0"/>
          <w:numId w:val="1"/>
        </w:numPr>
        <w:spacing w:line="360" w:lineRule="auto"/>
        <w:rPr>
          <w:rFonts w:ascii="Century Schoolbook" w:hAnsi="Century Schoolbook"/>
          <w:sz w:val="40"/>
          <w:szCs w:val="40"/>
        </w:rPr>
      </w:pPr>
      <w:r w:rsidRPr="001B0476">
        <w:rPr>
          <w:rFonts w:ascii="Century Schoolbook" w:hAnsi="Century Schoolbook"/>
          <w:sz w:val="40"/>
          <w:szCs w:val="40"/>
        </w:rPr>
        <w:t xml:space="preserve"> </w:t>
      </w:r>
      <w:r w:rsidR="00193597">
        <w:rPr>
          <w:rFonts w:ascii="Century Schoolbook" w:hAnsi="Century Schoolbook"/>
          <w:sz w:val="40"/>
          <w:szCs w:val="40"/>
        </w:rPr>
        <w:t xml:space="preserve">Réfléchir au budget (prix de la vie, </w:t>
      </w:r>
      <w:hyperlink r:id="rId10" w:history="1">
        <w:r w:rsidR="00193597" w:rsidRPr="00A36D2A">
          <w:rPr>
            <w:rStyle w:val="Lienhypertexte"/>
            <w:rFonts w:ascii="Century Schoolbook" w:hAnsi="Century Schoolbook"/>
            <w:color w:val="AA2C2C"/>
            <w:sz w:val="40"/>
            <w:szCs w:val="40"/>
            <w:u w:val="none"/>
          </w:rPr>
          <w:t>bourse</w:t>
        </w:r>
        <w:r w:rsidR="00A36D2A" w:rsidRPr="00A36D2A">
          <w:rPr>
            <w:rStyle w:val="Lienhypertexte"/>
            <w:rFonts w:ascii="Century Schoolbook" w:hAnsi="Century Schoolbook"/>
            <w:color w:val="AA2C2C"/>
            <w:sz w:val="40"/>
            <w:szCs w:val="40"/>
            <w:u w:val="none"/>
          </w:rPr>
          <w:t>s</w:t>
        </w:r>
      </w:hyperlink>
      <w:r w:rsidR="00193597">
        <w:rPr>
          <w:rFonts w:ascii="Century Schoolbook" w:hAnsi="Century Schoolbook"/>
          <w:sz w:val="40"/>
          <w:szCs w:val="40"/>
        </w:rPr>
        <w:t>, logement…)</w:t>
      </w:r>
    </w:p>
    <w:p w14:paraId="63777080" w14:textId="0A63A04D" w:rsidR="00501065" w:rsidRPr="001B0476" w:rsidRDefault="00501065" w:rsidP="00640666">
      <w:pPr>
        <w:pStyle w:val="Paragraphedeliste"/>
        <w:numPr>
          <w:ilvl w:val="0"/>
          <w:numId w:val="1"/>
        </w:numPr>
        <w:spacing w:line="360" w:lineRule="auto"/>
        <w:rPr>
          <w:rFonts w:ascii="Century Schoolbook" w:hAnsi="Century Schoolbook"/>
          <w:sz w:val="40"/>
          <w:szCs w:val="40"/>
        </w:rPr>
      </w:pPr>
      <w:r w:rsidRPr="001B0476">
        <w:rPr>
          <w:rFonts w:ascii="Century Schoolbook" w:hAnsi="Century Schoolbook"/>
          <w:sz w:val="40"/>
          <w:szCs w:val="40"/>
        </w:rPr>
        <w:t xml:space="preserve">Choisir les pays/ </w:t>
      </w:r>
      <w:hyperlink r:id="rId11" w:history="1">
        <w:r w:rsidRPr="00A36D2A">
          <w:rPr>
            <w:rStyle w:val="Lienhypertexte"/>
            <w:rFonts w:ascii="Century Schoolbook" w:hAnsi="Century Schoolbook"/>
            <w:color w:val="AA2C2C"/>
            <w:sz w:val="40"/>
            <w:szCs w:val="40"/>
            <w:u w:val="none"/>
          </w:rPr>
          <w:t>Universités partenaires</w:t>
        </w:r>
      </w:hyperlink>
      <w:r w:rsidRPr="001B0476">
        <w:rPr>
          <w:rFonts w:ascii="Century Schoolbook" w:hAnsi="Century Schoolbook"/>
          <w:sz w:val="40"/>
          <w:szCs w:val="40"/>
        </w:rPr>
        <w:t xml:space="preserve"> qui correspondent au projet d’études (choix de cours…)</w:t>
      </w:r>
    </w:p>
    <w:p w14:paraId="011209BC" w14:textId="458E84D9" w:rsidR="00501065" w:rsidRPr="004F68C7" w:rsidRDefault="00501065" w:rsidP="004F68C7">
      <w:pPr>
        <w:pStyle w:val="Paragraphedeliste"/>
        <w:numPr>
          <w:ilvl w:val="0"/>
          <w:numId w:val="1"/>
        </w:numPr>
        <w:spacing w:line="360" w:lineRule="auto"/>
        <w:rPr>
          <w:rFonts w:ascii="Century Schoolbook" w:hAnsi="Century Schoolbook"/>
          <w:sz w:val="40"/>
          <w:szCs w:val="40"/>
        </w:rPr>
      </w:pPr>
      <w:r w:rsidRPr="004F68C7">
        <w:rPr>
          <w:rFonts w:ascii="Century Schoolbook" w:hAnsi="Century Schoolbook"/>
          <w:sz w:val="40"/>
          <w:szCs w:val="40"/>
        </w:rPr>
        <w:t xml:space="preserve"> </w:t>
      </w:r>
      <w:r w:rsidR="008B3EF7" w:rsidRPr="004F68C7">
        <w:rPr>
          <w:rFonts w:ascii="Century Schoolbook" w:hAnsi="Century Schoolbook"/>
          <w:sz w:val="40"/>
          <w:szCs w:val="40"/>
        </w:rPr>
        <w:t>Vérifier les prérequis demandés par le partenaire (</w:t>
      </w:r>
      <w:hyperlink r:id="rId12" w:history="1">
        <w:r w:rsidR="008B3EF7" w:rsidRPr="00A36D2A">
          <w:rPr>
            <w:rStyle w:val="Lienhypertexte"/>
            <w:rFonts w:ascii="Century Schoolbook" w:hAnsi="Century Schoolbook"/>
            <w:color w:val="AA2C2C"/>
            <w:sz w:val="40"/>
            <w:szCs w:val="40"/>
            <w:u w:val="none"/>
          </w:rPr>
          <w:t>Niveau de langue</w:t>
        </w:r>
      </w:hyperlink>
      <w:r w:rsidR="008B3EF7" w:rsidRPr="004F68C7">
        <w:rPr>
          <w:rFonts w:ascii="Century Schoolbook" w:hAnsi="Century Schoolbook"/>
          <w:sz w:val="40"/>
          <w:szCs w:val="40"/>
        </w:rPr>
        <w:t>, moyenne minimum…)</w:t>
      </w:r>
    </w:p>
    <w:p w14:paraId="30ED518F" w14:textId="58836EF1" w:rsidR="00C7060C" w:rsidRPr="008A1FBB" w:rsidRDefault="00E8249B" w:rsidP="00C7060C">
      <w:pPr>
        <w:pStyle w:val="Paragraphedeliste"/>
        <w:numPr>
          <w:ilvl w:val="0"/>
          <w:numId w:val="1"/>
        </w:numPr>
        <w:spacing w:line="360" w:lineRule="auto"/>
        <w:rPr>
          <w:rFonts w:ascii="Century Schoolbook" w:hAnsi="Century Schoolbook"/>
          <w:sz w:val="40"/>
          <w:szCs w:val="40"/>
          <w:u w:val="single"/>
        </w:rPr>
      </w:pPr>
      <w:r>
        <w:rPr>
          <w:rFonts w:ascii="Century Schoolbook" w:hAnsi="Century Schoolbook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E7676A7" wp14:editId="0D0DED57">
            <wp:simplePos x="0" y="0"/>
            <wp:positionH relativeFrom="column">
              <wp:posOffset>5047615</wp:posOffset>
            </wp:positionH>
            <wp:positionV relativeFrom="paragraph">
              <wp:posOffset>511672</wp:posOffset>
            </wp:positionV>
            <wp:extent cx="1178924" cy="1132845"/>
            <wp:effectExtent l="0" t="0" r="254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24" cy="113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EF7" w:rsidRPr="008A1FBB">
        <w:rPr>
          <w:rFonts w:ascii="Century Schoolbook" w:hAnsi="Century Schoolbook"/>
          <w:sz w:val="40"/>
          <w:szCs w:val="40"/>
        </w:rPr>
        <w:t xml:space="preserve"> </w:t>
      </w:r>
      <w:r w:rsidR="00862AB8">
        <w:rPr>
          <w:rFonts w:ascii="Century Schoolbook" w:hAnsi="Century Schoolbook"/>
          <w:color w:val="FF0000"/>
          <w:sz w:val="40"/>
          <w:szCs w:val="40"/>
          <w:u w:val="single"/>
        </w:rPr>
        <w:t>S’inscrire au</w:t>
      </w:r>
      <w:r w:rsidR="008B3EF7" w:rsidRPr="008A1FBB">
        <w:rPr>
          <w:rFonts w:ascii="Century Schoolbook" w:hAnsi="Century Schoolbook"/>
          <w:color w:val="FF0000"/>
          <w:sz w:val="40"/>
          <w:szCs w:val="40"/>
          <w:u w:val="single"/>
        </w:rPr>
        <w:t xml:space="preserve"> test de langue avant le 31 décembre</w:t>
      </w:r>
      <w:r w:rsidR="00C7060C" w:rsidRPr="008A1FBB">
        <w:rPr>
          <w:rFonts w:ascii="Century Schoolbook" w:hAnsi="Century Schoolbook"/>
          <w:color w:val="FF0000"/>
          <w:sz w:val="40"/>
          <w:szCs w:val="40"/>
          <w:u w:val="single"/>
        </w:rPr>
        <w:t xml:space="preserve"> (si applicable)</w:t>
      </w:r>
    </w:p>
    <w:p w14:paraId="57EB6105" w14:textId="32C0BA32" w:rsidR="004F68C7" w:rsidRDefault="004F68C7" w:rsidP="00C7060C">
      <w:p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br w:type="page"/>
      </w:r>
    </w:p>
    <w:p w14:paraId="2C0E9E20" w14:textId="707EE526" w:rsidR="00501065" w:rsidRPr="00AF0ED2" w:rsidRDefault="00C7060C" w:rsidP="00C7060C">
      <w:pPr>
        <w:rPr>
          <w:rFonts w:ascii="Century Schoolbook" w:hAnsi="Century Schoolbook"/>
          <w:b/>
          <w:bCs/>
          <w:color w:val="692525"/>
          <w:sz w:val="48"/>
          <w:szCs w:val="48"/>
          <w:u w:val="single"/>
        </w:rPr>
      </w:pPr>
      <w:r w:rsidRPr="00AF0ED2">
        <w:rPr>
          <w:rFonts w:ascii="Century Schoolbook" w:hAnsi="Century Schoolbook"/>
          <w:b/>
          <w:bCs/>
          <w:color w:val="692525"/>
          <w:sz w:val="48"/>
          <w:szCs w:val="48"/>
          <w:u w:val="single"/>
        </w:rPr>
        <w:lastRenderedPageBreak/>
        <w:t>Postuler à Lyon 3 :</w:t>
      </w:r>
    </w:p>
    <w:p w14:paraId="34C34CE0" w14:textId="77777777" w:rsidR="004F68C7" w:rsidRPr="00AF0ED2" w:rsidRDefault="004F68C7" w:rsidP="008F3542">
      <w:pPr>
        <w:spacing w:after="0"/>
        <w:rPr>
          <w:rFonts w:ascii="Century Schoolbook" w:hAnsi="Century Schoolbook"/>
          <w:sz w:val="32"/>
          <w:szCs w:val="32"/>
        </w:rPr>
      </w:pPr>
    </w:p>
    <w:p w14:paraId="131E6B19" w14:textId="085BF5A0" w:rsidR="00C7060C" w:rsidRDefault="00C7060C" w:rsidP="004F68C7">
      <w:pPr>
        <w:pStyle w:val="Paragraphedeliste"/>
        <w:numPr>
          <w:ilvl w:val="0"/>
          <w:numId w:val="1"/>
        </w:numPr>
        <w:spacing w:line="360" w:lineRule="auto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 xml:space="preserve"> </w:t>
      </w:r>
      <w:r w:rsidRPr="00C7060C">
        <w:rPr>
          <w:rFonts w:ascii="Century Schoolbook" w:hAnsi="Century Schoolbook"/>
          <w:sz w:val="40"/>
          <w:szCs w:val="40"/>
        </w:rPr>
        <w:t>Candi</w:t>
      </w:r>
      <w:r>
        <w:rPr>
          <w:rFonts w:ascii="Century Schoolbook" w:hAnsi="Century Schoolbook"/>
          <w:sz w:val="40"/>
          <w:szCs w:val="40"/>
        </w:rPr>
        <w:t>dater sur « Monmaster »</w:t>
      </w:r>
    </w:p>
    <w:p w14:paraId="62868B45" w14:textId="4543F170" w:rsidR="00C7060C" w:rsidRDefault="00C7060C" w:rsidP="004F68C7">
      <w:pPr>
        <w:pStyle w:val="Paragraphedeliste"/>
        <w:numPr>
          <w:ilvl w:val="0"/>
          <w:numId w:val="1"/>
        </w:numPr>
        <w:spacing w:line="360" w:lineRule="auto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 xml:space="preserve"> Compléter le dossier candidature sur </w:t>
      </w:r>
      <w:r w:rsidR="00123CDA">
        <w:rPr>
          <w:rFonts w:ascii="Century Schoolbook" w:hAnsi="Century Schoolbook"/>
          <w:sz w:val="40"/>
          <w:szCs w:val="40"/>
        </w:rPr>
        <w:t>« </w:t>
      </w:r>
      <w:r>
        <w:rPr>
          <w:rFonts w:ascii="Century Schoolbook" w:hAnsi="Century Schoolbook"/>
          <w:sz w:val="40"/>
          <w:szCs w:val="40"/>
        </w:rPr>
        <w:t>mobility online</w:t>
      </w:r>
      <w:r w:rsidR="00123CDA">
        <w:rPr>
          <w:rFonts w:ascii="Century Schoolbook" w:hAnsi="Century Schoolbook"/>
          <w:sz w:val="40"/>
          <w:szCs w:val="40"/>
        </w:rPr>
        <w:t> »</w:t>
      </w:r>
    </w:p>
    <w:p w14:paraId="5A922004" w14:textId="54C6C845" w:rsidR="00862AB8" w:rsidRDefault="00862AB8" w:rsidP="004F68C7">
      <w:pPr>
        <w:pStyle w:val="Paragraphedeliste"/>
        <w:numPr>
          <w:ilvl w:val="0"/>
          <w:numId w:val="1"/>
        </w:numPr>
        <w:spacing w:line="360" w:lineRule="auto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 xml:space="preserve"> Remplir la fiche de dépôt de dossier</w:t>
      </w:r>
    </w:p>
    <w:p w14:paraId="35216786" w14:textId="10187C2A" w:rsidR="00C7060C" w:rsidRDefault="00C7060C" w:rsidP="004F68C7">
      <w:pPr>
        <w:pStyle w:val="Paragraphedeliste"/>
        <w:numPr>
          <w:ilvl w:val="0"/>
          <w:numId w:val="1"/>
        </w:numPr>
        <w:spacing w:line="360" w:lineRule="auto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 xml:space="preserve"> Entretiens oraux</w:t>
      </w:r>
    </w:p>
    <w:p w14:paraId="00689245" w14:textId="5831C917" w:rsidR="00C7060C" w:rsidRDefault="00C7060C" w:rsidP="004F68C7">
      <w:pPr>
        <w:pStyle w:val="Paragraphedeliste"/>
        <w:numPr>
          <w:ilvl w:val="0"/>
          <w:numId w:val="1"/>
        </w:numPr>
        <w:spacing w:line="360" w:lineRule="auto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 xml:space="preserve"> Affectations définitives</w:t>
      </w:r>
    </w:p>
    <w:p w14:paraId="45D4CFFD" w14:textId="6C72C20C" w:rsidR="00C7060C" w:rsidRDefault="00C7060C" w:rsidP="004F68C7">
      <w:pPr>
        <w:pStyle w:val="Paragraphedeliste"/>
        <w:numPr>
          <w:ilvl w:val="0"/>
          <w:numId w:val="1"/>
        </w:numPr>
        <w:spacing w:line="360" w:lineRule="auto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 xml:space="preserve"> Réunions pédagogiques</w:t>
      </w:r>
    </w:p>
    <w:p w14:paraId="7962B54D" w14:textId="2BFC4EE9" w:rsidR="00C7060C" w:rsidRDefault="00C7060C" w:rsidP="00AF0ED2">
      <w:pPr>
        <w:pStyle w:val="Paragraphedeliste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 xml:space="preserve"> Compléter le dossier de bourses</w:t>
      </w:r>
    </w:p>
    <w:p w14:paraId="5A7D537F" w14:textId="2EAD92EC" w:rsidR="008F3542" w:rsidRPr="00AF0ED2" w:rsidRDefault="008F3542" w:rsidP="008F3542">
      <w:pPr>
        <w:spacing w:after="0" w:line="360" w:lineRule="auto"/>
        <w:rPr>
          <w:rFonts w:ascii="Century Schoolbook" w:hAnsi="Century Schoolbook"/>
          <w:sz w:val="32"/>
          <w:szCs w:val="32"/>
        </w:rPr>
      </w:pPr>
    </w:p>
    <w:p w14:paraId="2CABB8A8" w14:textId="79FFF8AD" w:rsidR="004F68C7" w:rsidRPr="00AF0ED2" w:rsidRDefault="00C7060C" w:rsidP="00C7060C">
      <w:pPr>
        <w:rPr>
          <w:rFonts w:ascii="Century Schoolbook" w:hAnsi="Century Schoolbook"/>
          <w:b/>
          <w:bCs/>
          <w:color w:val="692525"/>
          <w:sz w:val="48"/>
          <w:szCs w:val="48"/>
          <w:u w:val="single"/>
        </w:rPr>
      </w:pPr>
      <w:r w:rsidRPr="00AF0ED2">
        <w:rPr>
          <w:rFonts w:ascii="Century Schoolbook" w:hAnsi="Century Schoolbook"/>
          <w:b/>
          <w:bCs/>
          <w:color w:val="692525"/>
          <w:sz w:val="48"/>
          <w:szCs w:val="48"/>
          <w:u w:val="single"/>
        </w:rPr>
        <w:t>Postuler chez le partenaire :</w:t>
      </w:r>
    </w:p>
    <w:p w14:paraId="6BF40559" w14:textId="338A7E73" w:rsidR="008F3542" w:rsidRPr="00AF0ED2" w:rsidRDefault="008F3542" w:rsidP="00AF0ED2">
      <w:pPr>
        <w:spacing w:after="0"/>
        <w:rPr>
          <w:rFonts w:ascii="Century Schoolbook" w:hAnsi="Century Schoolbook"/>
          <w:sz w:val="32"/>
          <w:szCs w:val="32"/>
          <w:u w:val="single"/>
        </w:rPr>
      </w:pPr>
    </w:p>
    <w:p w14:paraId="74E85BDD" w14:textId="10D5D17B" w:rsidR="00C7060C" w:rsidRDefault="00C7060C" w:rsidP="004F68C7">
      <w:pPr>
        <w:pStyle w:val="Paragraphedeliste"/>
        <w:numPr>
          <w:ilvl w:val="0"/>
          <w:numId w:val="5"/>
        </w:numPr>
        <w:spacing w:line="360" w:lineRule="auto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 xml:space="preserve"> </w:t>
      </w:r>
      <w:r w:rsidR="004F68C7">
        <w:rPr>
          <w:rFonts w:ascii="Century Schoolbook" w:hAnsi="Century Schoolbook"/>
          <w:sz w:val="40"/>
          <w:szCs w:val="40"/>
        </w:rPr>
        <w:t>Envoyer son dossier de mobilité chez le partenaire</w:t>
      </w:r>
    </w:p>
    <w:p w14:paraId="5C007D50" w14:textId="69CBBD9E" w:rsidR="004F68C7" w:rsidRDefault="004F68C7" w:rsidP="004F68C7">
      <w:pPr>
        <w:pStyle w:val="Paragraphedeliste"/>
        <w:numPr>
          <w:ilvl w:val="0"/>
          <w:numId w:val="5"/>
        </w:numPr>
        <w:spacing w:line="360" w:lineRule="auto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 xml:space="preserve"> Demande de visa et autres documents nécessaires / Hors Europe : passeport</w:t>
      </w:r>
    </w:p>
    <w:p w14:paraId="402E5A8A" w14:textId="5BDFA9F9" w:rsidR="004F68C7" w:rsidRDefault="004F68C7" w:rsidP="004F68C7">
      <w:pPr>
        <w:pStyle w:val="Paragraphedeliste"/>
        <w:numPr>
          <w:ilvl w:val="0"/>
          <w:numId w:val="5"/>
        </w:numPr>
        <w:spacing w:line="360" w:lineRule="auto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 xml:space="preserve"> Trouver un logement</w:t>
      </w:r>
    </w:p>
    <w:p w14:paraId="603195B2" w14:textId="229BB608" w:rsidR="004F68C7" w:rsidRPr="00C7060C" w:rsidRDefault="007218B1" w:rsidP="004F68C7">
      <w:pPr>
        <w:pStyle w:val="Paragraphedeliste"/>
        <w:numPr>
          <w:ilvl w:val="0"/>
          <w:numId w:val="5"/>
        </w:numPr>
        <w:spacing w:line="360" w:lineRule="auto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C2A8C1D" wp14:editId="14FAB0E0">
            <wp:simplePos x="0" y="0"/>
            <wp:positionH relativeFrom="column">
              <wp:posOffset>4400936</wp:posOffset>
            </wp:positionH>
            <wp:positionV relativeFrom="paragraph">
              <wp:posOffset>232769</wp:posOffset>
            </wp:positionV>
            <wp:extent cx="1736035" cy="1196075"/>
            <wp:effectExtent l="0" t="0" r="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35" cy="11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8C7">
        <w:rPr>
          <w:rFonts w:ascii="Century Schoolbook" w:hAnsi="Century Schoolbook"/>
          <w:sz w:val="40"/>
          <w:szCs w:val="40"/>
        </w:rPr>
        <w:t xml:space="preserve"> Faire des recherches sur le pays d’accueil</w:t>
      </w:r>
    </w:p>
    <w:p w14:paraId="61CA111D" w14:textId="47AD2681" w:rsidR="00501065" w:rsidRPr="00501065" w:rsidRDefault="00501065" w:rsidP="00501065">
      <w:pPr>
        <w:jc w:val="center"/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 xml:space="preserve"> </w:t>
      </w:r>
    </w:p>
    <w:sectPr w:rsidR="00501065" w:rsidRPr="00501065" w:rsidSect="00AF0ED2">
      <w:footerReference w:type="default" r:id="rId15"/>
      <w:pgSz w:w="11906" w:h="16838"/>
      <w:pgMar w:top="1417" w:right="1417" w:bottom="1417" w:left="1417" w:header="708" w:footer="708" w:gutter="0"/>
      <w:pgBorders w:offsetFrom="page">
        <w:top w:val="single" w:sz="4" w:space="24" w:color="DE4E4E"/>
        <w:left w:val="single" w:sz="4" w:space="24" w:color="DE4E4E"/>
        <w:bottom w:val="single" w:sz="4" w:space="24" w:color="DE4E4E"/>
        <w:right w:val="single" w:sz="4" w:space="24" w:color="DE4E4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6A46" w14:textId="77777777" w:rsidR="008A1FBB" w:rsidRDefault="008A1FBB" w:rsidP="008A1FBB">
      <w:pPr>
        <w:spacing w:after="0" w:line="240" w:lineRule="auto"/>
      </w:pPr>
      <w:r>
        <w:separator/>
      </w:r>
    </w:p>
  </w:endnote>
  <w:endnote w:type="continuationSeparator" w:id="0">
    <w:p w14:paraId="47B9E528" w14:textId="77777777" w:rsidR="008A1FBB" w:rsidRDefault="008A1FBB" w:rsidP="008A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3BCF" w14:textId="0EB0DFE2" w:rsidR="008F3542" w:rsidRDefault="008F3542" w:rsidP="008F3542">
    <w:pPr>
      <w:pStyle w:val="Pieddepage"/>
      <w:rPr>
        <w:rFonts w:ascii="Century Gothic" w:eastAsia="Times New Roman" w:hAnsi="Century Gothic" w:cs="Times New Roman"/>
        <w:color w:val="C03737"/>
        <w:sz w:val="20"/>
        <w:szCs w:val="20"/>
        <w:lang w:eastAsia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25D45E" wp14:editId="32899ACC">
          <wp:simplePos x="0" y="0"/>
          <wp:positionH relativeFrom="margin">
            <wp:align>left</wp:align>
          </wp:positionH>
          <wp:positionV relativeFrom="paragraph">
            <wp:posOffset>-381573</wp:posOffset>
          </wp:positionV>
          <wp:extent cx="1126435" cy="652942"/>
          <wp:effectExtent l="0" t="0" r="0" b="0"/>
          <wp:wrapNone/>
          <wp:docPr id="3" name="Imag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35" cy="652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542D92" w14:textId="50A39D21" w:rsidR="008F3542" w:rsidRPr="00AF0ED2" w:rsidRDefault="008F3542" w:rsidP="008F3542">
    <w:pPr>
      <w:pStyle w:val="Pieddepage"/>
      <w:rPr>
        <w:rFonts w:ascii="Century Gothic" w:eastAsia="Times New Roman" w:hAnsi="Century Gothic" w:cs="Times New Roman"/>
        <w:b/>
        <w:bCs/>
        <w:color w:val="C03737"/>
        <w:lang w:eastAsia="fr-FR"/>
      </w:rPr>
    </w:pPr>
    <w:r>
      <w:rPr>
        <w:sz w:val="20"/>
        <w:szCs w:val="20"/>
      </w:rPr>
      <w:tab/>
      <w:t xml:space="preserve">                                                                                                         </w:t>
    </w:r>
    <w:r w:rsidRPr="00AF0ED2">
      <w:rPr>
        <w:rFonts w:ascii="Century Gothic" w:eastAsia="Times New Roman" w:hAnsi="Century Gothic" w:cs="Times New Roman"/>
        <w:b/>
        <w:bCs/>
        <w:color w:val="C03737"/>
        <w:lang w:eastAsia="fr-FR"/>
      </w:rPr>
      <w:t>Pôle International : </w:t>
    </w:r>
  </w:p>
  <w:p w14:paraId="173EFD46" w14:textId="53C16468" w:rsidR="008F3542" w:rsidRPr="00AF0ED2" w:rsidRDefault="008F3542" w:rsidP="008F3542">
    <w:pPr>
      <w:pStyle w:val="Pieddepage"/>
      <w:rPr>
        <w:rFonts w:ascii="Century Gothic" w:eastAsia="Times New Roman" w:hAnsi="Century Gothic" w:cs="Times New Roman"/>
        <w:b/>
        <w:bCs/>
        <w:color w:val="C03737"/>
        <w:lang w:eastAsia="fr-FR"/>
      </w:rPr>
    </w:pPr>
    <w:r w:rsidRPr="008A1FBB">
      <w:rPr>
        <w:rFonts w:ascii="Century Gothic" w:eastAsia="Times New Roman" w:hAnsi="Century Gothic" w:cs="Times New Roman"/>
        <w:color w:val="C03737"/>
        <w:sz w:val="20"/>
        <w:szCs w:val="20"/>
        <w:lang w:eastAsia="fr-FR"/>
      </w:rPr>
      <w:t xml:space="preserve">FACULTÉ DE </w:t>
    </w:r>
    <w:r w:rsidRPr="008A1FBB">
      <w:rPr>
        <w:rFonts w:ascii="Century Gothic" w:eastAsia="Times New Roman" w:hAnsi="Century Gothic" w:cs="Times New Roman"/>
        <w:b/>
        <w:bCs/>
        <w:color w:val="C03737"/>
        <w:sz w:val="20"/>
        <w:szCs w:val="20"/>
        <w:lang w:eastAsia="fr-FR"/>
      </w:rPr>
      <w:t>DROIT</w:t>
    </w:r>
    <w:r w:rsidRPr="008F3542">
      <w:rPr>
        <w:rFonts w:ascii="Century Gothic" w:eastAsia="Times New Roman" w:hAnsi="Century Gothic" w:cs="Times New Roman"/>
        <w:color w:val="C03737"/>
        <w:sz w:val="20"/>
        <w:szCs w:val="20"/>
        <w:lang w:eastAsia="fr-FR"/>
      </w:rPr>
      <w:t xml:space="preserve"> </w:t>
    </w:r>
    <w:r w:rsidR="00AF0ED2">
      <w:rPr>
        <w:rFonts w:ascii="Century Gothic" w:eastAsia="Times New Roman" w:hAnsi="Century Gothic" w:cs="Times New Roman"/>
        <w:color w:val="C03737"/>
        <w:sz w:val="20"/>
        <w:szCs w:val="20"/>
        <w:lang w:eastAsia="fr-FR"/>
      </w:rPr>
      <w:t xml:space="preserve">                                                   </w:t>
    </w:r>
    <w:r w:rsidRPr="00AF0ED2">
      <w:rPr>
        <w:rFonts w:ascii="Century Gothic" w:eastAsia="Times New Roman" w:hAnsi="Century Gothic" w:cs="Times New Roman"/>
        <w:color w:val="C03737"/>
        <w:lang w:eastAsia="fr-FR"/>
      </w:rPr>
      <w:t>mobilite-internationale-droit@univ-lyon3.fr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E072" w14:textId="77777777" w:rsidR="008A1FBB" w:rsidRDefault="008A1FBB" w:rsidP="008A1FBB">
      <w:pPr>
        <w:spacing w:after="0" w:line="240" w:lineRule="auto"/>
      </w:pPr>
      <w:r>
        <w:separator/>
      </w:r>
    </w:p>
  </w:footnote>
  <w:footnote w:type="continuationSeparator" w:id="0">
    <w:p w14:paraId="177C9175" w14:textId="77777777" w:rsidR="008A1FBB" w:rsidRDefault="008A1FBB" w:rsidP="008A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AF8"/>
    <w:multiLevelType w:val="hybridMultilevel"/>
    <w:tmpl w:val="F18A0134"/>
    <w:lvl w:ilvl="0" w:tplc="23CC8C5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2EED"/>
    <w:multiLevelType w:val="hybridMultilevel"/>
    <w:tmpl w:val="0A7477BC"/>
    <w:lvl w:ilvl="0" w:tplc="23CC8C5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0E62"/>
    <w:multiLevelType w:val="hybridMultilevel"/>
    <w:tmpl w:val="0E621CD0"/>
    <w:lvl w:ilvl="0" w:tplc="23CC8C5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70F1E"/>
    <w:multiLevelType w:val="hybridMultilevel"/>
    <w:tmpl w:val="C9D6ADA0"/>
    <w:lvl w:ilvl="0" w:tplc="23CC8C5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347AF"/>
    <w:multiLevelType w:val="hybridMultilevel"/>
    <w:tmpl w:val="6DBAD140"/>
    <w:lvl w:ilvl="0" w:tplc="23CC8C5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hdrShapeDefaults>
    <o:shapedefaults v:ext="edit" spidmax="12289">
      <o:colormru v:ext="edit" colors="#ffffef,#fff5eb,#fffbf7,white,#fffbfb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65"/>
    <w:rsid w:val="00123CDA"/>
    <w:rsid w:val="001435CF"/>
    <w:rsid w:val="00193597"/>
    <w:rsid w:val="001B0476"/>
    <w:rsid w:val="003A1D00"/>
    <w:rsid w:val="004D789E"/>
    <w:rsid w:val="004F68C7"/>
    <w:rsid w:val="00501065"/>
    <w:rsid w:val="007218B1"/>
    <w:rsid w:val="00862AB8"/>
    <w:rsid w:val="00875547"/>
    <w:rsid w:val="008A1FBB"/>
    <w:rsid w:val="008B3EF7"/>
    <w:rsid w:val="008F1405"/>
    <w:rsid w:val="008F3542"/>
    <w:rsid w:val="00915D3C"/>
    <w:rsid w:val="00917E81"/>
    <w:rsid w:val="00A36D2A"/>
    <w:rsid w:val="00A91410"/>
    <w:rsid w:val="00AF0ED2"/>
    <w:rsid w:val="00C7060C"/>
    <w:rsid w:val="00E8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fffef,#fff5eb,#fffbf7,white,#fffbfb"/>
      <o:colormenu v:ext="edit" fillcolor="white"/>
    </o:shapedefaults>
    <o:shapelayout v:ext="edit">
      <o:idmap v:ext="edit" data="1"/>
    </o:shapelayout>
  </w:shapeDefaults>
  <w:decimalSymbol w:val=","/>
  <w:listSeparator w:val=";"/>
  <w14:docId w14:val="5E15635C"/>
  <w15:chartTrackingRefBased/>
  <w15:docId w15:val="{1CD9505F-6811-4B55-876B-1802A035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0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FBB"/>
  </w:style>
  <w:style w:type="paragraph" w:styleId="Pieddepage">
    <w:name w:val="footer"/>
    <w:basedOn w:val="Normal"/>
    <w:link w:val="PieddepageCar"/>
    <w:uiPriority w:val="99"/>
    <w:unhideWhenUsed/>
    <w:rsid w:val="008A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FBB"/>
  </w:style>
  <w:style w:type="character" w:styleId="Lienhypertexte">
    <w:name w:val="Hyperlink"/>
    <w:basedOn w:val="Policepardfaut"/>
    <w:uiPriority w:val="99"/>
    <w:unhideWhenUsed/>
    <w:rsid w:val="00A36D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6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v-lyon3.fr/tester-votre-niveau-de-langue-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dedroit.univ-lyon3.fr/universites-partenair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niv-lyon3.fr/bourses-de-mobilite-a-letrang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dedroit.univ-lyon3.fr/programmes-dechange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CE29-396C-40A1-973A-9D5F706C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Pauline</dc:creator>
  <cp:keywords/>
  <dc:description/>
  <cp:lastModifiedBy>RIBAS Pauline</cp:lastModifiedBy>
  <cp:revision>11</cp:revision>
  <dcterms:created xsi:type="dcterms:W3CDTF">2023-10-02T12:51:00Z</dcterms:created>
  <dcterms:modified xsi:type="dcterms:W3CDTF">2023-10-26T14:38:00Z</dcterms:modified>
</cp:coreProperties>
</file>